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67" w:rsidRDefault="0012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21A67" w:rsidRDefault="00121A6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121A67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121A67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121A67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4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отказе в предварительном </w:t>
      </w:r>
    </w:p>
    <w:p w:rsidR="00121A67" w:rsidRDefault="004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согласование предоставления </w:t>
      </w:r>
    </w:p>
    <w:p w:rsidR="00121A67" w:rsidRDefault="004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</w:t>
      </w:r>
    </w:p>
    <w:p w:rsidR="00121A67" w:rsidRDefault="00121A6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121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1A67" w:rsidRDefault="004630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Рассмотрев Ваше заявление от  05.05.2016 (вх. Департамента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от 10.05.2016</w:t>
      </w:r>
      <w:r>
        <w:rPr>
          <w:rFonts w:ascii="Times New Roman" w:eastAsia="Times New Roman" w:hAnsi="Times New Roman" w:cs="Times New Roman"/>
          <w:sz w:val="28"/>
        </w:rPr>
        <w:t>) о предварительном согласование предоставления земельного участка (далее – Схема),  Департамент государственного имущества и земельных отношений Ульяновской области (далее - Департамент госимущества) сообщает следующее.</w:t>
      </w:r>
    </w:p>
    <w:p w:rsidR="00121A67" w:rsidRDefault="004630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Требования к по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дготовке схемы расположения земельного участка на кадастровом плане территории утверждены Приказом Минэкономразвития </w:t>
      </w:r>
      <w:r>
        <w:rPr>
          <w:rFonts w:ascii="Times New Roman" w:eastAsia="Times New Roman" w:hAnsi="Times New Roman" w:cs="Times New Roman"/>
          <w:spacing w:val="-6"/>
          <w:sz w:val="28"/>
        </w:rPr>
        <w:br/>
        <w:t>от    27 ноября 2014 г. № 762 «Об утверждении требований к подготовке схемы расположения земельного участка или земельных участков на када</w:t>
      </w:r>
      <w:r>
        <w:rPr>
          <w:rFonts w:ascii="Times New Roman" w:eastAsia="Times New Roman" w:hAnsi="Times New Roman" w:cs="Times New Roman"/>
          <w:spacing w:val="-6"/>
          <w:sz w:val="28"/>
        </w:rPr>
        <w:t>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Требования).</w:t>
      </w:r>
    </w:p>
    <w:p w:rsidR="00121A67" w:rsidRDefault="004630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В нарушении пункта 4 Требований представленная С</w:t>
      </w:r>
      <w:r>
        <w:rPr>
          <w:rFonts w:ascii="Times New Roman" w:eastAsia="Times New Roman" w:hAnsi="Times New Roman" w:cs="Times New Roman"/>
          <w:spacing w:val="4"/>
          <w:sz w:val="28"/>
        </w:rPr>
        <w:t>хема расположения выполнена без учета Генерального плана города Ульяновска</w:t>
      </w:r>
      <w:r>
        <w:rPr>
          <w:rFonts w:ascii="Times New Roman" w:eastAsia="Times New Roman" w:hAnsi="Times New Roman" w:cs="Times New Roman"/>
          <w:sz w:val="28"/>
        </w:rPr>
        <w:t xml:space="preserve">, утвержденного решением Ульяновской Городской Думы от 27.06.2007 </w:t>
      </w:r>
      <w:r>
        <w:rPr>
          <w:rFonts w:ascii="Times New Roman" w:eastAsia="Times New Roman" w:hAnsi="Times New Roman" w:cs="Times New Roman"/>
          <w:sz w:val="28"/>
        </w:rPr>
        <w:br/>
        <w:t>№ 83.</w:t>
      </w:r>
    </w:p>
    <w:p w:rsidR="00121A67" w:rsidRDefault="004630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Согласно сведениям, представленным  в порядке межведомственного  взаимодействия Управлением архитектуры и гра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достроительства </w:t>
      </w:r>
      <w:r>
        <w:rPr>
          <w:rFonts w:ascii="Times New Roman" w:eastAsia="Times New Roman" w:hAnsi="Times New Roman" w:cs="Times New Roman"/>
          <w:spacing w:val="4"/>
          <w:sz w:val="28"/>
        </w:rPr>
        <w:br/>
        <w:t>г. Ульяновска,</w:t>
      </w:r>
      <w:r>
        <w:rPr>
          <w:rFonts w:ascii="Times New Roman" w:eastAsia="Times New Roman" w:hAnsi="Times New Roman" w:cs="Times New Roman"/>
          <w:sz w:val="28"/>
        </w:rPr>
        <w:t xml:space="preserve"> образуемый земельный участок, расположен на территории зеленых насаждений общего пользования.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В соответствии с пунктом 12 </w:t>
      </w:r>
      <w:r>
        <w:rPr>
          <w:rFonts w:ascii="Times New Roman" w:eastAsia="Times New Roman" w:hAnsi="Times New Roman" w:cs="Times New Roman"/>
          <w:spacing w:val="4"/>
          <w:sz w:val="28"/>
        </w:rPr>
        <w:br/>
        <w:t>статьи 85 Земельного кодекса Российской Федерации земельные участки общего пользования, занятые площа</w:t>
      </w:r>
      <w:r>
        <w:rPr>
          <w:rFonts w:ascii="Times New Roman" w:eastAsia="Times New Roman" w:hAnsi="Times New Roman" w:cs="Times New Roman"/>
          <w:spacing w:val="4"/>
          <w:sz w:val="28"/>
        </w:rPr>
        <w:t>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121A67" w:rsidRDefault="004630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На основании вышеизложенного, в соответствии с подпунктами 1, 4 пункта 16 статьи 11.10 и подпунктом 1 пункта 8 статьи 39.15 </w:t>
      </w:r>
      <w:r>
        <w:rPr>
          <w:rFonts w:ascii="Times New Roman" w:eastAsia="Times New Roman" w:hAnsi="Times New Roman" w:cs="Times New Roman"/>
          <w:sz w:val="28"/>
        </w:rPr>
        <w:t>Земельного кодекса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Департамент госимущества отказывает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утверждении схемы расположения и </w:t>
      </w:r>
      <w:r>
        <w:rPr>
          <w:rFonts w:ascii="Times New Roman" w:eastAsia="Times New Roman" w:hAnsi="Times New Roman" w:cs="Times New Roman"/>
          <w:sz w:val="28"/>
        </w:rPr>
        <w:t>предварительном согла</w:t>
      </w:r>
      <w:r>
        <w:rPr>
          <w:rFonts w:ascii="Times New Roman" w:eastAsia="Times New Roman" w:hAnsi="Times New Roman" w:cs="Times New Roman"/>
          <w:sz w:val="28"/>
        </w:rPr>
        <w:t>совании предоставления земельного участка.</w:t>
      </w:r>
    </w:p>
    <w:p w:rsidR="00121A67" w:rsidRDefault="0046307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Данный отказ не является препятствием для повторного обращения </w:t>
      </w:r>
      <w:r>
        <w:rPr>
          <w:rFonts w:ascii="Times New Roman" w:eastAsia="Times New Roman" w:hAnsi="Times New Roman" w:cs="Times New Roman"/>
          <w:sz w:val="28"/>
        </w:rPr>
        <w:br/>
        <w:t>с заявлением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с приложением Схемы</w:t>
      </w:r>
      <w:r>
        <w:rPr>
          <w:rFonts w:ascii="Times New Roman" w:eastAsia="Times New Roman" w:hAnsi="Times New Roman" w:cs="Times New Roman"/>
          <w:sz w:val="28"/>
        </w:rPr>
        <w:t>, выполненной в соответствии с Требованиями.</w:t>
      </w:r>
    </w:p>
    <w:p w:rsidR="00121A67" w:rsidRDefault="0012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121A6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1A67" w:rsidRDefault="00463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И.о. директора Департамента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государственного имущества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и земельных отношений </w:t>
      </w:r>
    </w:p>
    <w:p w:rsidR="00121A67" w:rsidRDefault="0046307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Ульяновской области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В.В. Белов</w:t>
      </w:r>
    </w:p>
    <w:p w:rsidR="00121A67" w:rsidRDefault="00121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A67" w:rsidRDefault="00121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A67" w:rsidRDefault="00121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A67" w:rsidRDefault="00121A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A67" w:rsidRDefault="00121A6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</w:p>
    <w:p w:rsidR="00121A67" w:rsidRDefault="00121A6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</w:p>
    <w:p w:rsidR="00121A67" w:rsidRDefault="00121A6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</w:p>
    <w:p w:rsidR="00121A67" w:rsidRDefault="00121A6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</w:p>
    <w:p w:rsidR="00121A67" w:rsidRDefault="004630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А.Н. Таушкин </w:t>
      </w:r>
    </w:p>
    <w:p w:rsidR="00121A67" w:rsidRDefault="004630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Л.М.Шамсутдинова </w:t>
      </w:r>
    </w:p>
    <w:p w:rsidR="00121A67" w:rsidRDefault="004630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В.О. Наумов</w:t>
      </w:r>
    </w:p>
    <w:p w:rsidR="00121A67" w:rsidRDefault="004630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В.А. Машин 8 (8422) 41-60-39</w:t>
      </w:r>
    </w:p>
    <w:sectPr w:rsidR="001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A67"/>
    <w:rsid w:val="00121A67"/>
    <w:rsid w:val="004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658C-8743-4482-B0D7-EDD777A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2016-10-04T17:24:00Z</dcterms:created>
  <dcterms:modified xsi:type="dcterms:W3CDTF">2016-10-04T17:27:00Z</dcterms:modified>
</cp:coreProperties>
</file>